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E5" w:rsidRDefault="005773E5" w:rsidP="005773E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8"/>
          <w:szCs w:val="28"/>
        </w:rPr>
      </w:pPr>
      <w:r w:rsidRPr="005773E5">
        <w:rPr>
          <w:rFonts w:eastAsia="Times New Roman"/>
          <w:b/>
          <w:color w:val="222222"/>
          <w:sz w:val="28"/>
          <w:szCs w:val="28"/>
        </w:rPr>
        <w:t>Boat and Lift Parameters</w:t>
      </w:r>
    </w:p>
    <w:p w:rsidR="005773E5" w:rsidRDefault="005773E5" w:rsidP="005773E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8"/>
          <w:szCs w:val="28"/>
        </w:rPr>
      </w:pPr>
    </w:p>
    <w:p w:rsidR="005773E5" w:rsidRPr="005773E5" w:rsidRDefault="005773E5" w:rsidP="005773E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8"/>
          <w:szCs w:val="28"/>
        </w:rPr>
      </w:pPr>
    </w:p>
    <w:p w:rsidR="005773E5" w:rsidRPr="005773E5" w:rsidRDefault="005773E5" w:rsidP="00577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</w:p>
    <w:p w:rsidR="005773E5" w:rsidRPr="005773E5" w:rsidRDefault="005773E5" w:rsidP="005773E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5773E5">
        <w:rPr>
          <w:rFonts w:eastAsia="Times New Roman"/>
          <w:color w:val="222222"/>
          <w:szCs w:val="24"/>
        </w:rPr>
        <w:t>-  Allowable boat length</w:t>
      </w:r>
      <w:r>
        <w:rPr>
          <w:rFonts w:eastAsia="Times New Roman"/>
          <w:color w:val="222222"/>
          <w:szCs w:val="24"/>
        </w:rPr>
        <w:t xml:space="preserve"> is</w:t>
      </w:r>
      <w:r w:rsidRPr="005773E5">
        <w:rPr>
          <w:rFonts w:eastAsia="Times New Roman"/>
          <w:color w:val="222222"/>
          <w:szCs w:val="24"/>
        </w:rPr>
        <w:t xml:space="preserve"> not to exceed 24 fee</w:t>
      </w:r>
      <w:r>
        <w:rPr>
          <w:rFonts w:eastAsia="Times New Roman"/>
          <w:color w:val="222222"/>
          <w:szCs w:val="24"/>
        </w:rPr>
        <w:t>t, excluding the outboard motor</w:t>
      </w:r>
      <w:r w:rsidR="008D56F0">
        <w:rPr>
          <w:rFonts w:eastAsia="Times New Roman"/>
          <w:color w:val="222222"/>
          <w:szCs w:val="24"/>
        </w:rPr>
        <w:t>.</w:t>
      </w:r>
    </w:p>
    <w:p w:rsidR="005773E5" w:rsidRPr="005773E5" w:rsidRDefault="005773E5" w:rsidP="005773E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5773E5">
        <w:rPr>
          <w:rFonts w:eastAsia="Times New Roman"/>
          <w:color w:val="222222"/>
          <w:szCs w:val="24"/>
        </w:rPr>
        <w:t xml:space="preserve">-  Boat beam </w:t>
      </w:r>
      <w:r>
        <w:rPr>
          <w:rFonts w:eastAsia="Times New Roman"/>
          <w:color w:val="222222"/>
          <w:szCs w:val="24"/>
        </w:rPr>
        <w:t>is not to</w:t>
      </w:r>
      <w:r w:rsidRPr="005773E5">
        <w:rPr>
          <w:rFonts w:eastAsia="Times New Roman"/>
          <w:color w:val="222222"/>
          <w:szCs w:val="24"/>
        </w:rPr>
        <w:t xml:space="preserve"> exceed 8’ 6” in width.</w:t>
      </w:r>
    </w:p>
    <w:p w:rsidR="005773E5" w:rsidRPr="005773E5" w:rsidRDefault="005773E5" w:rsidP="005773E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5773E5">
        <w:rPr>
          <w:rFonts w:eastAsia="Times New Roman"/>
          <w:color w:val="222222"/>
          <w:szCs w:val="24"/>
        </w:rPr>
        <w:t>-  Boat dry weight</w:t>
      </w:r>
      <w:r>
        <w:rPr>
          <w:rFonts w:eastAsia="Times New Roman"/>
          <w:color w:val="222222"/>
          <w:szCs w:val="24"/>
        </w:rPr>
        <w:t xml:space="preserve"> is</w:t>
      </w:r>
      <w:r w:rsidRPr="005773E5">
        <w:rPr>
          <w:rFonts w:eastAsia="Times New Roman"/>
          <w:color w:val="222222"/>
          <w:szCs w:val="24"/>
        </w:rPr>
        <w:t xml:space="preserve"> not to exceed 5,000 lbs</w:t>
      </w:r>
      <w:r w:rsidR="008D56F0">
        <w:rPr>
          <w:rFonts w:eastAsia="Times New Roman"/>
          <w:color w:val="222222"/>
          <w:szCs w:val="24"/>
        </w:rPr>
        <w:t>.</w:t>
      </w:r>
    </w:p>
    <w:p w:rsidR="005773E5" w:rsidRPr="005773E5" w:rsidRDefault="005773E5" w:rsidP="005773E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5773E5">
        <w:rPr>
          <w:rFonts w:eastAsia="Times New Roman"/>
          <w:color w:val="222222"/>
          <w:szCs w:val="24"/>
        </w:rPr>
        <w:t>-  </w:t>
      </w:r>
      <w:r w:rsidR="008D56F0">
        <w:rPr>
          <w:rFonts w:eastAsia="Times New Roman"/>
          <w:color w:val="222222"/>
          <w:szCs w:val="24"/>
        </w:rPr>
        <w:t>Any l</w:t>
      </w:r>
      <w:r w:rsidRPr="005773E5">
        <w:rPr>
          <w:rFonts w:eastAsia="Times New Roman"/>
          <w:color w:val="222222"/>
          <w:szCs w:val="24"/>
        </w:rPr>
        <w:t>ift install</w:t>
      </w:r>
      <w:r w:rsidR="008D56F0">
        <w:rPr>
          <w:rFonts w:eastAsia="Times New Roman"/>
          <w:color w:val="222222"/>
          <w:szCs w:val="24"/>
        </w:rPr>
        <w:t>ation</w:t>
      </w:r>
      <w:r w:rsidRPr="005773E5">
        <w:rPr>
          <w:rFonts w:eastAsia="Times New Roman"/>
          <w:color w:val="222222"/>
          <w:szCs w:val="24"/>
        </w:rPr>
        <w:t>, removal and electrical work must be pre approved by property manager prior to any work beginning.</w:t>
      </w:r>
    </w:p>
    <w:p w:rsidR="005773E5" w:rsidRPr="005773E5" w:rsidRDefault="005773E5" w:rsidP="005773E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5773E5">
        <w:rPr>
          <w:rFonts w:eastAsia="Times New Roman"/>
          <w:color w:val="222222"/>
          <w:szCs w:val="24"/>
        </w:rPr>
        <w:t>-  All lifts must be front mounted.</w:t>
      </w:r>
    </w:p>
    <w:p w:rsidR="005773E5" w:rsidRPr="005773E5" w:rsidRDefault="005773E5" w:rsidP="005773E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5773E5">
        <w:rPr>
          <w:rFonts w:eastAsia="Times New Roman"/>
          <w:color w:val="222222"/>
          <w:szCs w:val="24"/>
        </w:rPr>
        <w:t>-  Owners are responsible for any damage to the dock system that is caused by the lift or the boat.</w:t>
      </w:r>
    </w:p>
    <w:p w:rsidR="005773E5" w:rsidRPr="005773E5" w:rsidRDefault="005773E5" w:rsidP="005773E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5773E5">
        <w:rPr>
          <w:rFonts w:eastAsia="Times New Roman"/>
          <w:color w:val="222222"/>
          <w:szCs w:val="24"/>
        </w:rPr>
        <w:t>-  The boat, when lifted, should not impede the usage of the dock system/walkways.</w:t>
      </w:r>
    </w:p>
    <w:p w:rsidR="005773E5" w:rsidRPr="005773E5" w:rsidRDefault="005773E5" w:rsidP="005773E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5773E5">
        <w:rPr>
          <w:rFonts w:eastAsia="Times New Roman"/>
          <w:color w:val="222222"/>
          <w:szCs w:val="24"/>
        </w:rPr>
        <w:t> </w:t>
      </w:r>
    </w:p>
    <w:p w:rsidR="005773E5" w:rsidRPr="005773E5" w:rsidRDefault="008D56F0" w:rsidP="005773E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This document highlights key parameters related to boats and lifts and is not meant to be a </w:t>
      </w:r>
      <w:r w:rsidR="005773E5" w:rsidRPr="005773E5">
        <w:rPr>
          <w:rFonts w:eastAsia="Times New Roman"/>
          <w:color w:val="222222"/>
          <w:szCs w:val="24"/>
        </w:rPr>
        <w:t>replacement for the published 3rd Amended Dock Rules in its entirety. </w:t>
      </w:r>
    </w:p>
    <w:p w:rsidR="005773E5" w:rsidRPr="005773E5" w:rsidRDefault="005773E5" w:rsidP="005773E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 w:rsidRPr="005773E5">
        <w:rPr>
          <w:rFonts w:eastAsia="Times New Roman"/>
          <w:color w:val="222222"/>
          <w:szCs w:val="24"/>
        </w:rPr>
        <w:t> </w:t>
      </w:r>
    </w:p>
    <w:p w:rsidR="005773E5" w:rsidRPr="005773E5" w:rsidRDefault="008D56F0" w:rsidP="005773E5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>It is each owner’s responsibility to</w:t>
      </w:r>
      <w:r w:rsidR="005773E5" w:rsidRPr="005773E5">
        <w:rPr>
          <w:rFonts w:eastAsia="Times New Roman"/>
          <w:color w:val="222222"/>
          <w:szCs w:val="24"/>
        </w:rPr>
        <w:t xml:space="preserve"> verify that a</w:t>
      </w:r>
      <w:r>
        <w:rPr>
          <w:rFonts w:eastAsia="Times New Roman"/>
          <w:color w:val="222222"/>
          <w:szCs w:val="24"/>
        </w:rPr>
        <w:t>ny</w:t>
      </w:r>
      <w:r w:rsidR="005773E5" w:rsidRPr="005773E5">
        <w:rPr>
          <w:rFonts w:eastAsia="Times New Roman"/>
          <w:color w:val="222222"/>
          <w:szCs w:val="24"/>
        </w:rPr>
        <w:t xml:space="preserve"> boat an</w:t>
      </w:r>
      <w:r>
        <w:rPr>
          <w:rFonts w:eastAsia="Times New Roman"/>
          <w:color w:val="222222"/>
          <w:szCs w:val="24"/>
        </w:rPr>
        <w:t>d/or lift system in the slip they</w:t>
      </w:r>
      <w:r w:rsidR="005773E5" w:rsidRPr="005773E5">
        <w:rPr>
          <w:rFonts w:eastAsia="Times New Roman"/>
          <w:color w:val="222222"/>
          <w:szCs w:val="24"/>
        </w:rPr>
        <w:t xml:space="preserve"> may</w:t>
      </w:r>
      <w:r>
        <w:rPr>
          <w:rFonts w:eastAsia="Times New Roman"/>
          <w:color w:val="222222"/>
          <w:szCs w:val="24"/>
        </w:rPr>
        <w:t xml:space="preserve"> </w:t>
      </w:r>
      <w:r w:rsidR="005773E5" w:rsidRPr="005773E5">
        <w:rPr>
          <w:rFonts w:eastAsia="Times New Roman"/>
          <w:color w:val="222222"/>
          <w:szCs w:val="24"/>
        </w:rPr>
        <w:t>be considering for purchase is not “Grandfathered In” to the current owner. Parameters and Guidelines for lifts and boats ar</w:t>
      </w:r>
      <w:r>
        <w:rPr>
          <w:rFonts w:eastAsia="Times New Roman"/>
          <w:color w:val="222222"/>
          <w:szCs w:val="24"/>
        </w:rPr>
        <w:t xml:space="preserve">e subject to change.  It’s every owner’s </w:t>
      </w:r>
      <w:r w:rsidR="005773E5" w:rsidRPr="005773E5">
        <w:rPr>
          <w:rFonts w:eastAsia="Times New Roman"/>
          <w:color w:val="222222"/>
          <w:szCs w:val="24"/>
        </w:rPr>
        <w:t>responsibility to be aware of current boat and lift requirements. </w:t>
      </w:r>
    </w:p>
    <w:p w:rsidR="003472B8" w:rsidRDefault="003472B8"/>
    <w:sectPr w:rsidR="003472B8" w:rsidSect="00347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773E5"/>
    <w:rsid w:val="003472B8"/>
    <w:rsid w:val="005773E5"/>
    <w:rsid w:val="008D56F0"/>
    <w:rsid w:val="00C8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2023-07-28T16:37:00Z</dcterms:created>
  <dcterms:modified xsi:type="dcterms:W3CDTF">2023-07-28T16:55:00Z</dcterms:modified>
</cp:coreProperties>
</file>